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55" w:rsidRDefault="000B60BE" w:rsidP="007E41FC">
      <w:pPr>
        <w:pStyle w:val="a5"/>
        <w:shd w:val="clear" w:color="auto" w:fill="FFFFFF"/>
        <w:jc w:val="center"/>
        <w:rPr>
          <w:color w:val="333333"/>
          <w:sz w:val="32"/>
          <w:szCs w:val="32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32"/>
        </w:rPr>
        <w:t>采购需求概况</w:t>
      </w:r>
    </w:p>
    <w:bookmarkEnd w:id="0"/>
    <w:p w:rsidR="00A9399A" w:rsidRDefault="00A9399A" w:rsidP="00A9399A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>
        <w:rPr>
          <w:rFonts w:asciiTheme="minorEastAsia" w:hAnsiTheme="minorEastAsia"/>
          <w:kern w:val="0"/>
          <w:sz w:val="24"/>
          <w:szCs w:val="24"/>
          <w:u w:val="single"/>
        </w:rPr>
        <w:t>常州市巡游出租车广告经营服务</w:t>
      </w:r>
    </w:p>
    <w:p w:rsidR="00A9399A" w:rsidRDefault="00A9399A" w:rsidP="00A9399A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广告</w:t>
      </w:r>
      <w:r>
        <w:rPr>
          <w:rFonts w:asciiTheme="minorEastAsia" w:hAnsiTheme="minorEastAsia"/>
          <w:sz w:val="24"/>
          <w:szCs w:val="24"/>
        </w:rPr>
        <w:t>经营服务范围：</w:t>
      </w:r>
      <w:r>
        <w:rPr>
          <w:rFonts w:asciiTheme="minorEastAsia" w:hAnsiTheme="minorEastAsia" w:hint="eastAsia"/>
          <w:sz w:val="24"/>
          <w:szCs w:val="24"/>
        </w:rPr>
        <w:t>出租车顶灯信息</w:t>
      </w:r>
      <w:proofErr w:type="gramStart"/>
      <w:r>
        <w:rPr>
          <w:rFonts w:asciiTheme="minorEastAsia" w:hAnsiTheme="minorEastAsia" w:hint="eastAsia"/>
          <w:sz w:val="24"/>
          <w:szCs w:val="24"/>
        </w:rPr>
        <w:t>屏广告</w:t>
      </w:r>
      <w:proofErr w:type="gramEnd"/>
      <w:r>
        <w:rPr>
          <w:rFonts w:asciiTheme="minorEastAsia" w:hAnsiTheme="minorEastAsia" w:hint="eastAsia"/>
          <w:sz w:val="24"/>
          <w:szCs w:val="24"/>
        </w:rPr>
        <w:t>投放。</w:t>
      </w:r>
    </w:p>
    <w:p w:rsidR="00A9399A" w:rsidRDefault="00A9399A" w:rsidP="00A9399A">
      <w:pPr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采购方式：公开招标</w:t>
      </w:r>
    </w:p>
    <w:p w:rsidR="00A9399A" w:rsidRPr="00A9399A" w:rsidRDefault="00A9399A" w:rsidP="00A9399A">
      <w:pPr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服务</w:t>
      </w:r>
      <w:r>
        <w:rPr>
          <w:rFonts w:asciiTheme="minorEastAsia" w:hAnsiTheme="minorEastAsia"/>
          <w:sz w:val="24"/>
          <w:szCs w:val="24"/>
        </w:rPr>
        <w:t>期限：</w:t>
      </w:r>
      <w:r>
        <w:rPr>
          <w:rFonts w:asciiTheme="minorEastAsia" w:hAnsiTheme="minorEastAsia" w:hint="eastAsia"/>
          <w:sz w:val="24"/>
          <w:szCs w:val="24"/>
        </w:rPr>
        <w:t>本项目服务期限为自合同签订之日起的5年</w:t>
      </w:r>
    </w:p>
    <w:p w:rsidR="004D0055" w:rsidRDefault="000B60B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从2021年5月份起，</w:t>
      </w:r>
      <w:r>
        <w:rPr>
          <w:rFonts w:asciiTheme="minorEastAsia" w:hAnsiTheme="minorEastAsia"/>
          <w:sz w:val="24"/>
          <w:szCs w:val="24"/>
        </w:rPr>
        <w:t>常州市</w:t>
      </w:r>
      <w:r>
        <w:rPr>
          <w:rFonts w:asciiTheme="minorEastAsia" w:hAnsiTheme="minorEastAsia" w:hint="eastAsia"/>
          <w:sz w:val="24"/>
          <w:szCs w:val="24"/>
        </w:rPr>
        <w:t>区3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40余辆</w:t>
      </w:r>
      <w:r>
        <w:rPr>
          <w:rFonts w:asciiTheme="minorEastAsia" w:hAnsiTheme="minorEastAsia"/>
          <w:sz w:val="24"/>
          <w:szCs w:val="24"/>
        </w:rPr>
        <w:t>巡游出租汽车</w:t>
      </w:r>
      <w:r>
        <w:rPr>
          <w:rFonts w:asciiTheme="minorEastAsia" w:hAnsiTheme="minorEastAsia" w:hint="eastAsia"/>
          <w:sz w:val="24"/>
          <w:szCs w:val="24"/>
        </w:rPr>
        <w:t>全部安装更新顶灯设备。顶灯信息屏可全天候将城市路况、天气预报、突发情况、公益宣传、商业广告等信息发布到多媒体信息屏上，为驾驶员和社会公众提供信息服务。</w:t>
      </w:r>
    </w:p>
    <w:p w:rsidR="004D0055" w:rsidRDefault="000B60B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建成后的顶灯及设备系统包括:提供简洁方便的云端广告发布系统、车辆及顶灯设备状态监控、远程升级功能和播放内容实时监控功能，确保实时监控车辆设备端的播放内容，实现安全播放运营。</w:t>
      </w:r>
    </w:p>
    <w:p w:rsidR="004D0055" w:rsidRDefault="000B60B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信息发布的格式包括图片(JPG, BMP, WMF)、动画（GIF, SWF）、视频（MPG,AVI, WMV, MOV, DAT, VOB, MP4, FLV）及文本。</w:t>
      </w:r>
    </w:p>
    <w:p w:rsidR="004D0055" w:rsidRDefault="000B60B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发布内容上可发布广告、公共资讯、车辆资质校验码、紧急通知、报警等信息。同时具有批量下载和即时下载信息的功能；信息传输过程应加密；远程参数设置功能：可以在平台软件上远程设置顶灯显示屏的参数，如调整“空车”、“有客”字体的颜色等。</w:t>
      </w:r>
    </w:p>
    <w:p w:rsidR="004D0055" w:rsidRDefault="000B60B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5年内设备及系统由第三方公司提供免费维保，广告发布流量无须广告运营商承担。</w:t>
      </w:r>
    </w:p>
    <w:sectPr w:rsidR="004D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10" w:rsidRDefault="00893B10" w:rsidP="00A9399A">
      <w:r>
        <w:separator/>
      </w:r>
    </w:p>
  </w:endnote>
  <w:endnote w:type="continuationSeparator" w:id="0">
    <w:p w:rsidR="00893B10" w:rsidRDefault="00893B10" w:rsidP="00A9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10" w:rsidRDefault="00893B10" w:rsidP="00A9399A">
      <w:r>
        <w:separator/>
      </w:r>
    </w:p>
  </w:footnote>
  <w:footnote w:type="continuationSeparator" w:id="0">
    <w:p w:rsidR="00893B10" w:rsidRDefault="00893B10" w:rsidP="00A9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43"/>
    <w:rsid w:val="000B60BE"/>
    <w:rsid w:val="00146DA2"/>
    <w:rsid w:val="00287750"/>
    <w:rsid w:val="002D560F"/>
    <w:rsid w:val="003D51E2"/>
    <w:rsid w:val="004D0055"/>
    <w:rsid w:val="0054605B"/>
    <w:rsid w:val="007353E0"/>
    <w:rsid w:val="0077166B"/>
    <w:rsid w:val="007B2352"/>
    <w:rsid w:val="007E41FC"/>
    <w:rsid w:val="007F2DB9"/>
    <w:rsid w:val="00893B10"/>
    <w:rsid w:val="008B0F2A"/>
    <w:rsid w:val="009C1543"/>
    <w:rsid w:val="00A91901"/>
    <w:rsid w:val="00A9399A"/>
    <w:rsid w:val="2F8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2021-03-03T00:12:00Z</dcterms:created>
  <dcterms:modified xsi:type="dcterms:W3CDTF">2021-03-03T01:12:00Z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